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9517" w14:textId="77777777" w:rsidR="00BB604B" w:rsidRDefault="00BB604B" w:rsidP="00BB604B">
      <w:pPr>
        <w:jc w:val="center"/>
        <w:rPr>
          <w:rFonts w:ascii="Times New Roman" w:hAnsi="Times New Roman" w:cs="Times New Roman"/>
          <w:b/>
          <w:bCs/>
          <w:sz w:val="24"/>
          <w:szCs w:val="24"/>
        </w:rPr>
      </w:pPr>
      <w:r w:rsidRPr="00206003">
        <w:rPr>
          <w:rFonts w:ascii="Times New Roman" w:hAnsi="Times New Roman" w:cs="Times New Roman"/>
          <w:b/>
          <w:bCs/>
          <w:sz w:val="24"/>
          <w:szCs w:val="24"/>
        </w:rPr>
        <w:t>Annotated Bibliography</w:t>
      </w:r>
    </w:p>
    <w:p w14:paraId="485BC9BF" w14:textId="77777777" w:rsidR="00206003" w:rsidRPr="00206003" w:rsidRDefault="00206003" w:rsidP="00BB604B">
      <w:pPr>
        <w:jc w:val="center"/>
        <w:rPr>
          <w:rFonts w:ascii="Times New Roman" w:hAnsi="Times New Roman" w:cs="Times New Roman"/>
          <w:b/>
          <w:bCs/>
          <w:sz w:val="24"/>
          <w:szCs w:val="24"/>
        </w:rPr>
      </w:pPr>
    </w:p>
    <w:p w14:paraId="081F7F1B" w14:textId="1B683A23" w:rsidR="00BB604B" w:rsidRPr="009B16C7" w:rsidRDefault="00BB604B" w:rsidP="00BB604B">
      <w:pPr>
        <w:spacing w:line="480" w:lineRule="auto"/>
        <w:ind w:left="720" w:hanging="720"/>
        <w:rPr>
          <w:rFonts w:ascii="Times New Roman" w:hAnsi="Times New Roman" w:cs="Times New Roman"/>
          <w:color w:val="000000"/>
          <w:sz w:val="24"/>
          <w:szCs w:val="24"/>
          <w:u w:val="single"/>
          <w:bdr w:val="none" w:sz="0" w:space="0" w:color="auto" w:frame="1"/>
          <w:shd w:val="clear" w:color="auto" w:fill="FFFFFF"/>
        </w:rPr>
      </w:pPr>
      <w:r w:rsidRPr="009B16C7">
        <w:rPr>
          <w:rFonts w:ascii="Times New Roman" w:hAnsi="Times New Roman" w:cs="Times New Roman"/>
          <w:color w:val="333333"/>
          <w:sz w:val="24"/>
          <w:szCs w:val="24"/>
          <w:shd w:val="clear" w:color="auto" w:fill="F5F5F5"/>
        </w:rPr>
        <w:t>Chye</w:t>
      </w:r>
      <w:r>
        <w:rPr>
          <w:rFonts w:ascii="Times New Roman" w:hAnsi="Times New Roman" w:cs="Times New Roman"/>
          <w:color w:val="333333"/>
          <w:sz w:val="24"/>
          <w:szCs w:val="24"/>
          <w:shd w:val="clear" w:color="auto" w:fill="F5F5F5"/>
        </w:rPr>
        <w:t>, K. T</w:t>
      </w:r>
      <w:r w:rsidRPr="009B16C7">
        <w:rPr>
          <w:rFonts w:ascii="Times New Roman" w:hAnsi="Times New Roman" w:cs="Times New Roman"/>
          <w:color w:val="333333"/>
          <w:sz w:val="24"/>
          <w:szCs w:val="24"/>
          <w:shd w:val="clear" w:color="auto" w:fill="F5F5F5"/>
        </w:rPr>
        <w:t xml:space="preserve">. (2016). How to </w:t>
      </w:r>
      <w:r w:rsidR="00206003">
        <w:rPr>
          <w:rFonts w:ascii="Times New Roman" w:hAnsi="Times New Roman" w:cs="Times New Roman"/>
          <w:color w:val="333333"/>
          <w:sz w:val="24"/>
          <w:szCs w:val="24"/>
          <w:shd w:val="clear" w:color="auto" w:fill="F5F5F5"/>
        </w:rPr>
        <w:t>b</w:t>
      </w:r>
      <w:r w:rsidRPr="009B16C7">
        <w:rPr>
          <w:rFonts w:ascii="Times New Roman" w:hAnsi="Times New Roman" w:cs="Times New Roman"/>
          <w:color w:val="333333"/>
          <w:sz w:val="24"/>
          <w:szCs w:val="24"/>
          <w:shd w:val="clear" w:color="auto" w:fill="F5F5F5"/>
        </w:rPr>
        <w:t xml:space="preserve">uild a </w:t>
      </w:r>
      <w:r w:rsidR="00206003">
        <w:rPr>
          <w:rFonts w:ascii="Times New Roman" w:hAnsi="Times New Roman" w:cs="Times New Roman"/>
          <w:color w:val="333333"/>
          <w:sz w:val="24"/>
          <w:szCs w:val="24"/>
          <w:shd w:val="clear" w:color="auto" w:fill="F5F5F5"/>
        </w:rPr>
        <w:t>l</w:t>
      </w:r>
      <w:r w:rsidRPr="009B16C7">
        <w:rPr>
          <w:rFonts w:ascii="Times New Roman" w:hAnsi="Times New Roman" w:cs="Times New Roman"/>
          <w:color w:val="333333"/>
          <w:sz w:val="24"/>
          <w:szCs w:val="24"/>
          <w:shd w:val="clear" w:color="auto" w:fill="F5F5F5"/>
        </w:rPr>
        <w:t xml:space="preserve">ivable </w:t>
      </w:r>
      <w:r w:rsidR="00206003">
        <w:rPr>
          <w:rFonts w:ascii="Times New Roman" w:hAnsi="Times New Roman" w:cs="Times New Roman"/>
          <w:color w:val="333333"/>
          <w:sz w:val="24"/>
          <w:szCs w:val="24"/>
          <w:shd w:val="clear" w:color="auto" w:fill="F5F5F5"/>
        </w:rPr>
        <w:t>c</w:t>
      </w:r>
      <w:r w:rsidRPr="009B16C7">
        <w:rPr>
          <w:rFonts w:ascii="Times New Roman" w:hAnsi="Times New Roman" w:cs="Times New Roman"/>
          <w:color w:val="333333"/>
          <w:sz w:val="24"/>
          <w:szCs w:val="24"/>
          <w:shd w:val="clear" w:color="auto" w:fill="F5F5F5"/>
        </w:rPr>
        <w:t>ity-</w:t>
      </w:r>
      <w:r w:rsidR="00206003">
        <w:rPr>
          <w:rFonts w:ascii="Times New Roman" w:hAnsi="Times New Roman" w:cs="Times New Roman"/>
          <w:color w:val="333333"/>
          <w:sz w:val="24"/>
          <w:szCs w:val="24"/>
          <w:shd w:val="clear" w:color="auto" w:fill="F5F5F5"/>
        </w:rPr>
        <w:t>s</w:t>
      </w:r>
      <w:r w:rsidRPr="009B16C7">
        <w:rPr>
          <w:rFonts w:ascii="Times New Roman" w:hAnsi="Times New Roman" w:cs="Times New Roman"/>
          <w:color w:val="333333"/>
          <w:sz w:val="24"/>
          <w:szCs w:val="24"/>
          <w:shd w:val="clear" w:color="auto" w:fill="F5F5F5"/>
        </w:rPr>
        <w:t>tate. </w:t>
      </w:r>
      <w:r w:rsidRPr="009B16C7">
        <w:rPr>
          <w:rFonts w:ascii="Times New Roman" w:hAnsi="Times New Roman" w:cs="Times New Roman"/>
          <w:i/>
          <w:iCs/>
          <w:color w:val="333333"/>
          <w:sz w:val="24"/>
          <w:szCs w:val="24"/>
          <w:bdr w:val="none" w:sz="0" w:space="0" w:color="auto" w:frame="1"/>
          <w:shd w:val="clear" w:color="auto" w:fill="F5F5F5"/>
        </w:rPr>
        <w:t>Innovation</w:t>
      </w:r>
      <w:r w:rsidRPr="009B16C7">
        <w:rPr>
          <w:rFonts w:ascii="Times New Roman" w:hAnsi="Times New Roman" w:cs="Times New Roman"/>
          <w:color w:val="333333"/>
          <w:sz w:val="24"/>
          <w:szCs w:val="24"/>
          <w:shd w:val="clear" w:color="auto" w:fill="F5F5F5"/>
        </w:rPr>
        <w:t>, </w:t>
      </w:r>
      <w:r w:rsidRPr="009B16C7">
        <w:rPr>
          <w:rFonts w:ascii="Times New Roman" w:hAnsi="Times New Roman" w:cs="Times New Roman"/>
          <w:i/>
          <w:iCs/>
          <w:color w:val="333333"/>
          <w:sz w:val="24"/>
          <w:szCs w:val="24"/>
          <w:bdr w:val="none" w:sz="0" w:space="0" w:color="auto" w:frame="1"/>
          <w:shd w:val="clear" w:color="auto" w:fill="F5F5F5"/>
        </w:rPr>
        <w:t>15</w:t>
      </w:r>
      <w:r w:rsidRPr="009B16C7">
        <w:rPr>
          <w:rFonts w:ascii="Times New Roman" w:hAnsi="Times New Roman" w:cs="Times New Roman"/>
          <w:color w:val="333333"/>
          <w:sz w:val="24"/>
          <w:szCs w:val="24"/>
          <w:shd w:val="clear" w:color="auto" w:fill="F5F5F5"/>
        </w:rPr>
        <w:t>(1), 55.</w:t>
      </w:r>
      <w:r w:rsidRPr="009B16C7">
        <w:rPr>
          <w:rFonts w:ascii="Times New Roman" w:hAnsi="Times New Roman" w:cs="Times New Roman"/>
          <w:color w:val="000000"/>
          <w:sz w:val="24"/>
          <w:szCs w:val="24"/>
          <w:u w:val="single"/>
          <w:bdr w:val="none" w:sz="0" w:space="0" w:color="auto" w:frame="1"/>
          <w:shd w:val="clear" w:color="auto" w:fill="FFFFFF"/>
        </w:rPr>
        <w:t xml:space="preserve"> </w:t>
      </w:r>
      <w:r w:rsidRPr="00D0474D">
        <w:rPr>
          <w:rFonts w:ascii="Times New Roman" w:hAnsi="Times New Roman" w:cs="Times New Roman"/>
          <w:sz w:val="24"/>
          <w:szCs w:val="24"/>
          <w:bdr w:val="none" w:sz="0" w:space="0" w:color="auto" w:frame="1"/>
          <w:shd w:val="clear" w:color="auto" w:fill="FFFFFF"/>
        </w:rPr>
        <w:t>http://search.ebscohost.com.bc.idm.oclc.org/login.aspx?direct=true&amp;db=sch&amp;AN=125771238&amp;site=ehcs-live</w:t>
      </w:r>
    </w:p>
    <w:p w14:paraId="3B5BEA14" w14:textId="626C1025" w:rsidR="00BB604B" w:rsidRPr="009B16C7" w:rsidRDefault="00BB604B" w:rsidP="00BB604B">
      <w:pPr>
        <w:spacing w:line="480" w:lineRule="auto"/>
        <w:ind w:left="720"/>
        <w:rPr>
          <w:rFonts w:ascii="Times New Roman" w:hAnsi="Times New Roman" w:cs="Times New Roman"/>
          <w:color w:val="000000"/>
          <w:sz w:val="24"/>
          <w:szCs w:val="24"/>
          <w:u w:val="single"/>
          <w:bdr w:val="none" w:sz="0" w:space="0" w:color="auto" w:frame="1"/>
          <w:shd w:val="clear" w:color="auto" w:fill="FFFFFF"/>
        </w:rPr>
      </w:pPr>
      <w:r w:rsidRPr="009B16C7">
        <w:rPr>
          <w:rFonts w:ascii="Times New Roman" w:hAnsi="Times New Roman" w:cs="Times New Roman"/>
          <w:sz w:val="24"/>
          <w:szCs w:val="24"/>
        </w:rPr>
        <w:t>This article argues that there are three main outcomes to Singapore’s livable and desirable urban development. Those outcomes would include the city’s ability to maintain a high quality of life, competitive economy, and sustainable environment. The paper then goes further to show principles and guide lines that have helped the city achieve the three quality outcomes. When developing or redesigning a utopian city it is important to look at other cities’ successes and failures, so that those ideas can be implemented in the new city accordingly. Furthermore, this article was published by the World Scientific Publishing Company, contributing to its credib</w:t>
      </w:r>
      <w:r w:rsidR="00F23447">
        <w:rPr>
          <w:rFonts w:ascii="Times New Roman" w:hAnsi="Times New Roman" w:cs="Times New Roman"/>
          <w:sz w:val="24"/>
          <w:szCs w:val="24"/>
        </w:rPr>
        <w:t>i</w:t>
      </w:r>
      <w:r w:rsidRPr="009B16C7">
        <w:rPr>
          <w:rFonts w:ascii="Times New Roman" w:hAnsi="Times New Roman" w:cs="Times New Roman"/>
          <w:sz w:val="24"/>
          <w:szCs w:val="24"/>
        </w:rPr>
        <w:t>l</w:t>
      </w:r>
      <w:r w:rsidR="00F23447">
        <w:rPr>
          <w:rFonts w:ascii="Times New Roman" w:hAnsi="Times New Roman" w:cs="Times New Roman"/>
          <w:sz w:val="24"/>
          <w:szCs w:val="24"/>
        </w:rPr>
        <w:t>it</w:t>
      </w:r>
      <w:r w:rsidRPr="009B16C7">
        <w:rPr>
          <w:rFonts w:ascii="Times New Roman" w:hAnsi="Times New Roman" w:cs="Times New Roman"/>
          <w:sz w:val="24"/>
          <w:szCs w:val="24"/>
        </w:rPr>
        <w:t xml:space="preserve">y.  </w:t>
      </w:r>
    </w:p>
    <w:p w14:paraId="502FCEBE" w14:textId="5F06EB31" w:rsidR="00BB604B" w:rsidRPr="009B16C7" w:rsidRDefault="00BB604B" w:rsidP="00BB604B">
      <w:pPr>
        <w:spacing w:line="480" w:lineRule="auto"/>
        <w:ind w:left="720" w:hanging="720"/>
        <w:rPr>
          <w:rFonts w:ascii="Times New Roman" w:hAnsi="Times New Roman" w:cs="Times New Roman"/>
          <w:sz w:val="24"/>
          <w:szCs w:val="24"/>
        </w:rPr>
      </w:pPr>
      <w:r w:rsidRPr="008D6B99">
        <w:rPr>
          <w:rFonts w:ascii="Times New Roman" w:hAnsi="Times New Roman" w:cs="Times New Roman"/>
          <w:color w:val="333333"/>
          <w:sz w:val="24"/>
          <w:szCs w:val="24"/>
          <w:shd w:val="clear" w:color="auto" w:fill="F5F5F5"/>
        </w:rPr>
        <w:t>Hajduk, S. (2020). Using multivariate statistical methods to assess the urban smartness on the example of selected European cities. </w:t>
      </w:r>
      <w:r w:rsidR="008D6B99" w:rsidRPr="008D6B99">
        <w:rPr>
          <w:rFonts w:ascii="Times New Roman" w:hAnsi="Times New Roman" w:cs="Times New Roman"/>
          <w:i/>
          <w:iCs/>
          <w:color w:val="333333"/>
          <w:sz w:val="24"/>
          <w:szCs w:val="24"/>
          <w:bdr w:val="none" w:sz="0" w:space="0" w:color="auto" w:frame="1"/>
          <w:shd w:val="clear" w:color="auto" w:fill="F5F5F5"/>
        </w:rPr>
        <w:t>Plos one</w:t>
      </w:r>
      <w:r w:rsidRPr="008D6B99">
        <w:rPr>
          <w:rFonts w:ascii="Times New Roman" w:hAnsi="Times New Roman" w:cs="Times New Roman"/>
          <w:color w:val="333333"/>
          <w:sz w:val="24"/>
          <w:szCs w:val="24"/>
          <w:shd w:val="clear" w:color="auto" w:fill="F5F5F5"/>
        </w:rPr>
        <w:t>, </w:t>
      </w:r>
      <w:r w:rsidRPr="008D6B99">
        <w:rPr>
          <w:rFonts w:ascii="Times New Roman" w:hAnsi="Times New Roman" w:cs="Times New Roman"/>
          <w:i/>
          <w:iCs/>
          <w:color w:val="333333"/>
          <w:sz w:val="24"/>
          <w:szCs w:val="24"/>
          <w:bdr w:val="none" w:sz="0" w:space="0" w:color="auto" w:frame="1"/>
          <w:shd w:val="clear" w:color="auto" w:fill="F5F5F5"/>
        </w:rPr>
        <w:t>15</w:t>
      </w:r>
      <w:r w:rsidRPr="008D6B99">
        <w:rPr>
          <w:rFonts w:ascii="Times New Roman" w:hAnsi="Times New Roman" w:cs="Times New Roman"/>
          <w:color w:val="333333"/>
          <w:sz w:val="24"/>
          <w:szCs w:val="24"/>
          <w:shd w:val="clear" w:color="auto" w:fill="F5F5F5"/>
        </w:rPr>
        <w:t xml:space="preserve">(12), 1–17. </w:t>
      </w:r>
      <w:r w:rsidR="008D6B99">
        <w:rPr>
          <w:rFonts w:ascii="Times New Roman" w:hAnsi="Times New Roman" w:cs="Times New Roman"/>
          <w:color w:val="333333"/>
          <w:sz w:val="24"/>
          <w:szCs w:val="24"/>
          <w:shd w:val="clear" w:color="auto" w:fill="F5F5F5"/>
        </w:rPr>
        <w:t xml:space="preserve">Retrieved from </w:t>
      </w:r>
      <w:r w:rsidRPr="008D6B99">
        <w:rPr>
          <w:rFonts w:ascii="Times New Roman" w:hAnsi="Times New Roman" w:cs="Times New Roman"/>
          <w:color w:val="333333"/>
          <w:sz w:val="24"/>
          <w:szCs w:val="24"/>
          <w:shd w:val="clear" w:color="auto" w:fill="F5F5F5"/>
        </w:rPr>
        <w:t>https://doi-org.bc.idm.oclc.org/10.1371/journal.pone.0240260</w:t>
      </w:r>
    </w:p>
    <w:p w14:paraId="551B21D1" w14:textId="77777777" w:rsidR="00BB604B" w:rsidRPr="009B16C7" w:rsidRDefault="00BB604B" w:rsidP="00BB604B">
      <w:pPr>
        <w:spacing w:line="480" w:lineRule="auto"/>
        <w:ind w:left="720"/>
        <w:rPr>
          <w:rFonts w:ascii="Times New Roman" w:hAnsi="Times New Roman" w:cs="Times New Roman"/>
          <w:color w:val="333333"/>
          <w:sz w:val="24"/>
          <w:szCs w:val="24"/>
          <w:shd w:val="clear" w:color="auto" w:fill="F5F5F5"/>
        </w:rPr>
      </w:pPr>
      <w:r w:rsidRPr="009B16C7">
        <w:rPr>
          <w:rFonts w:ascii="Times New Roman" w:hAnsi="Times New Roman" w:cs="Times New Roman"/>
          <w:sz w:val="24"/>
          <w:szCs w:val="24"/>
        </w:rPr>
        <w:t xml:space="preserve">This paper uses </w:t>
      </w:r>
      <w:r w:rsidRPr="009B16C7">
        <w:rPr>
          <w:rFonts w:ascii="Times New Roman" w:hAnsi="Times New Roman" w:cs="Times New Roman"/>
          <w:color w:val="000000"/>
          <w:sz w:val="24"/>
          <w:szCs w:val="24"/>
        </w:rPr>
        <w:t xml:space="preserve">Multidimensional Statistical Analysis and other research methods to access the ‘urban smartness’ of certain cities in Europe. This ‘urban smartness’ refers to how a city handles economic, environmental, and social issues. In addition, rather then providing an argument, this paper was created to fill research gaps. The data collected from this study can be used when designing a utopian city through comparison. Urban planners can reflect on what other cities are doing right and wrong so that they can estimate and predict the success of their plans. </w:t>
      </w:r>
    </w:p>
    <w:p w14:paraId="0CED441E" w14:textId="77777777" w:rsidR="00BB604B" w:rsidRPr="009B16C7" w:rsidRDefault="00BB604B" w:rsidP="00BB604B">
      <w:pPr>
        <w:spacing w:line="480" w:lineRule="auto"/>
        <w:ind w:left="720" w:hanging="720"/>
        <w:rPr>
          <w:rFonts w:ascii="Times New Roman" w:hAnsi="Times New Roman" w:cs="Times New Roman"/>
          <w:i/>
          <w:iCs/>
          <w:sz w:val="24"/>
          <w:szCs w:val="24"/>
        </w:rPr>
      </w:pPr>
      <w:r w:rsidRPr="009B16C7">
        <w:rPr>
          <w:rFonts w:ascii="Times New Roman" w:hAnsi="Times New Roman" w:cs="Times New Roman"/>
          <w:sz w:val="24"/>
          <w:szCs w:val="24"/>
        </w:rPr>
        <w:lastRenderedPageBreak/>
        <w:t xml:space="preserve">Louisiana Channel. (2017, October 3). </w:t>
      </w:r>
      <w:r w:rsidRPr="009B16C7">
        <w:rPr>
          <w:rFonts w:ascii="Times New Roman" w:hAnsi="Times New Roman" w:cs="Times New Roman"/>
          <w:i/>
          <w:iCs/>
          <w:sz w:val="24"/>
          <w:szCs w:val="24"/>
        </w:rPr>
        <w:t xml:space="preserve">Jan Gehl Interview: How to Build a Good City </w:t>
      </w:r>
      <w:r w:rsidRPr="009B16C7">
        <w:rPr>
          <w:rFonts w:ascii="Times New Roman" w:hAnsi="Times New Roman" w:cs="Times New Roman"/>
          <w:sz w:val="24"/>
          <w:szCs w:val="24"/>
        </w:rPr>
        <w:t xml:space="preserve">[Video]. YouTube. </w:t>
      </w:r>
      <w:r w:rsidRPr="009B16C7">
        <w:rPr>
          <w:rFonts w:ascii="Times New Roman" w:hAnsi="Times New Roman" w:cs="Times New Roman"/>
          <w:sz w:val="24"/>
          <w:szCs w:val="24"/>
          <w:u w:val="single"/>
        </w:rPr>
        <w:t>https://www.youtube.com/watch?v=9_x5Hor2MP8</w:t>
      </w:r>
      <w:r w:rsidRPr="009B16C7">
        <w:rPr>
          <w:rFonts w:ascii="Times New Roman" w:hAnsi="Times New Roman" w:cs="Times New Roman"/>
          <w:i/>
          <w:iCs/>
          <w:sz w:val="24"/>
          <w:szCs w:val="24"/>
        </w:rPr>
        <w:t xml:space="preserve"> </w:t>
      </w:r>
    </w:p>
    <w:p w14:paraId="055AE9AD" w14:textId="77777777" w:rsidR="00BB604B" w:rsidRPr="009B16C7" w:rsidRDefault="00BB604B" w:rsidP="00BB604B">
      <w:pPr>
        <w:spacing w:line="480" w:lineRule="auto"/>
        <w:ind w:left="720"/>
        <w:rPr>
          <w:rFonts w:ascii="Times New Roman" w:hAnsi="Times New Roman" w:cs="Times New Roman"/>
          <w:i/>
          <w:iCs/>
          <w:sz w:val="24"/>
          <w:szCs w:val="24"/>
        </w:rPr>
      </w:pPr>
      <w:r w:rsidRPr="009B16C7">
        <w:rPr>
          <w:rFonts w:ascii="Times New Roman" w:hAnsi="Times New Roman" w:cs="Times New Roman"/>
          <w:sz w:val="24"/>
          <w:szCs w:val="24"/>
        </w:rPr>
        <w:t xml:space="preserve">Jan Gehl is a Danish architect who has won a Global Award for Sustainable Architecture and has worked with New York City’s Department of Transportation to re-image the city’s streets. In his interview he brings to light that urban planners and architects need to pay more attention to the relationship between ‘life and form’ when designing good cities. This refers to how different people interact with the infrastructures around them. Concepts like these are important to consider when designing a utopian city as omitting them can cause large-scale urban problems. However, careful planning can help cities avoid many of these unneeded issues. </w:t>
      </w:r>
    </w:p>
    <w:p w14:paraId="0BC33CDC" w14:textId="187E9D44" w:rsidR="00BB604B" w:rsidRPr="009B16C7" w:rsidRDefault="00BB604B" w:rsidP="00BB604B">
      <w:pPr>
        <w:spacing w:line="480" w:lineRule="auto"/>
        <w:ind w:left="720" w:hanging="720"/>
        <w:rPr>
          <w:rFonts w:ascii="Times New Roman" w:hAnsi="Times New Roman" w:cs="Times New Roman"/>
          <w:color w:val="333333"/>
          <w:sz w:val="24"/>
          <w:szCs w:val="24"/>
          <w:shd w:val="clear" w:color="auto" w:fill="F5F5F5"/>
        </w:rPr>
      </w:pPr>
      <w:r w:rsidRPr="009B16C7">
        <w:rPr>
          <w:rFonts w:ascii="Times New Roman" w:hAnsi="Times New Roman" w:cs="Times New Roman"/>
          <w:color w:val="333333"/>
          <w:sz w:val="24"/>
          <w:szCs w:val="24"/>
          <w:shd w:val="clear" w:color="auto" w:fill="F5F5F5"/>
        </w:rPr>
        <w:t>Reuter, T.</w:t>
      </w:r>
      <w:r>
        <w:rPr>
          <w:rFonts w:ascii="Times New Roman" w:hAnsi="Times New Roman" w:cs="Times New Roman"/>
          <w:color w:val="333333"/>
          <w:sz w:val="24"/>
          <w:szCs w:val="24"/>
          <w:shd w:val="clear" w:color="auto" w:fill="F5F5F5"/>
        </w:rPr>
        <w:t xml:space="preserve"> K.</w:t>
      </w:r>
      <w:r w:rsidRPr="009B16C7">
        <w:rPr>
          <w:rFonts w:ascii="Times New Roman" w:hAnsi="Times New Roman" w:cs="Times New Roman"/>
          <w:color w:val="333333"/>
          <w:sz w:val="24"/>
          <w:szCs w:val="24"/>
          <w:shd w:val="clear" w:color="auto" w:fill="F5F5F5"/>
        </w:rPr>
        <w:t xml:space="preserve"> (2019). Human rights and the city: Including marginalized communities in urban development and smart cities. </w:t>
      </w:r>
      <w:r w:rsidRPr="009B16C7">
        <w:rPr>
          <w:rFonts w:ascii="Times New Roman" w:hAnsi="Times New Roman" w:cs="Times New Roman"/>
          <w:i/>
          <w:iCs/>
          <w:color w:val="333333"/>
          <w:sz w:val="24"/>
          <w:szCs w:val="24"/>
          <w:bdr w:val="none" w:sz="0" w:space="0" w:color="auto" w:frame="1"/>
          <w:shd w:val="clear" w:color="auto" w:fill="F5F5F5"/>
        </w:rPr>
        <w:t>Journal of Human Rights</w:t>
      </w:r>
      <w:r w:rsidRPr="009B16C7">
        <w:rPr>
          <w:rFonts w:ascii="Times New Roman" w:hAnsi="Times New Roman" w:cs="Times New Roman"/>
          <w:color w:val="333333"/>
          <w:sz w:val="24"/>
          <w:szCs w:val="24"/>
          <w:shd w:val="clear" w:color="auto" w:fill="F5F5F5"/>
        </w:rPr>
        <w:t>, </w:t>
      </w:r>
      <w:r w:rsidRPr="009B16C7">
        <w:rPr>
          <w:rFonts w:ascii="Times New Roman" w:hAnsi="Times New Roman" w:cs="Times New Roman"/>
          <w:i/>
          <w:iCs/>
          <w:color w:val="333333"/>
          <w:sz w:val="24"/>
          <w:szCs w:val="24"/>
          <w:bdr w:val="none" w:sz="0" w:space="0" w:color="auto" w:frame="1"/>
          <w:shd w:val="clear" w:color="auto" w:fill="F5F5F5"/>
        </w:rPr>
        <w:t>18</w:t>
      </w:r>
      <w:r w:rsidRPr="009B16C7">
        <w:rPr>
          <w:rFonts w:ascii="Times New Roman" w:hAnsi="Times New Roman" w:cs="Times New Roman"/>
          <w:color w:val="333333"/>
          <w:sz w:val="24"/>
          <w:szCs w:val="24"/>
          <w:shd w:val="clear" w:color="auto" w:fill="F5F5F5"/>
        </w:rPr>
        <w:t xml:space="preserve">(4), 382–402. </w:t>
      </w:r>
      <w:r w:rsidRPr="00D0474D">
        <w:rPr>
          <w:rFonts w:ascii="Times New Roman" w:hAnsi="Times New Roman" w:cs="Times New Roman"/>
          <w:sz w:val="24"/>
          <w:szCs w:val="24"/>
          <w:shd w:val="clear" w:color="auto" w:fill="F5F5F5"/>
        </w:rPr>
        <w:t>https://doi-org.bc.idm.oclc.org/10.1080/14754835.2019.1629887</w:t>
      </w:r>
    </w:p>
    <w:p w14:paraId="5C028170" w14:textId="77777777" w:rsidR="00BB604B" w:rsidRPr="009B16C7" w:rsidRDefault="00BB604B" w:rsidP="00BB604B">
      <w:pPr>
        <w:spacing w:line="480" w:lineRule="auto"/>
        <w:ind w:left="720"/>
        <w:rPr>
          <w:rFonts w:ascii="Times New Roman" w:hAnsi="Times New Roman" w:cs="Times New Roman"/>
          <w:color w:val="333333"/>
          <w:sz w:val="24"/>
          <w:szCs w:val="24"/>
          <w:shd w:val="clear" w:color="auto" w:fill="F5F5F5"/>
        </w:rPr>
      </w:pPr>
      <w:r w:rsidRPr="009B16C7">
        <w:rPr>
          <w:rFonts w:ascii="Times New Roman" w:hAnsi="Times New Roman" w:cs="Times New Roman"/>
          <w:sz w:val="24"/>
          <w:szCs w:val="24"/>
        </w:rPr>
        <w:t xml:space="preserve">Dr. Reuter, the director of the institute of Human Rights at the University of Alabama, argues in her article that urban development needs to be changed so that it agrees with the current human rights standards. To support her argument, she discusses problems people are having within cities, presents many reasonable solutions, and uses other academic journals to back up her ideas. Human rights have a critical role in urban development, and even more in a utopian society. When building a city is important to ensure all urban plans respect the rights of the citizens before they are conducted.     </w:t>
      </w:r>
    </w:p>
    <w:p w14:paraId="672C8465" w14:textId="77777777" w:rsidR="00BB604B" w:rsidRDefault="00BB604B" w:rsidP="00BB604B">
      <w:pPr>
        <w:spacing w:line="480" w:lineRule="auto"/>
        <w:ind w:left="720" w:hanging="720"/>
        <w:rPr>
          <w:rFonts w:ascii="Times New Roman" w:hAnsi="Times New Roman" w:cs="Times New Roman"/>
          <w:sz w:val="24"/>
          <w:szCs w:val="24"/>
        </w:rPr>
      </w:pPr>
    </w:p>
    <w:p w14:paraId="31E0074F" w14:textId="77777777" w:rsidR="00BB604B" w:rsidRPr="009B16C7" w:rsidRDefault="00BB604B" w:rsidP="00BB604B">
      <w:pPr>
        <w:spacing w:line="480" w:lineRule="auto"/>
        <w:ind w:left="720" w:hanging="720"/>
        <w:rPr>
          <w:rFonts w:ascii="Times New Roman" w:hAnsi="Times New Roman" w:cs="Times New Roman"/>
          <w:color w:val="333333"/>
          <w:sz w:val="24"/>
          <w:szCs w:val="24"/>
          <w:shd w:val="clear" w:color="auto" w:fill="FFFFFF"/>
        </w:rPr>
      </w:pPr>
      <w:r w:rsidRPr="009B16C7">
        <w:rPr>
          <w:rFonts w:ascii="Times New Roman" w:hAnsi="Times New Roman" w:cs="Times New Roman"/>
          <w:sz w:val="24"/>
          <w:szCs w:val="24"/>
        </w:rPr>
        <w:lastRenderedPageBreak/>
        <w:t xml:space="preserve">The School of Life. (2015, January 26).  </w:t>
      </w:r>
      <w:r w:rsidRPr="009B16C7">
        <w:rPr>
          <w:rFonts w:ascii="Times New Roman" w:hAnsi="Times New Roman" w:cs="Times New Roman"/>
          <w:i/>
          <w:iCs/>
          <w:sz w:val="24"/>
          <w:szCs w:val="24"/>
        </w:rPr>
        <w:t xml:space="preserve">How to Make an Attractive City </w:t>
      </w:r>
      <w:r w:rsidRPr="009B16C7">
        <w:rPr>
          <w:rFonts w:ascii="Times New Roman" w:hAnsi="Times New Roman" w:cs="Times New Roman"/>
          <w:sz w:val="24"/>
          <w:szCs w:val="24"/>
        </w:rPr>
        <w:t xml:space="preserve">[Video]. YouTube. </w:t>
      </w:r>
      <w:r w:rsidRPr="009B16C7">
        <w:rPr>
          <w:rFonts w:ascii="Times New Roman" w:hAnsi="Times New Roman" w:cs="Times New Roman"/>
          <w:sz w:val="24"/>
          <w:szCs w:val="24"/>
          <w:u w:val="single"/>
        </w:rPr>
        <w:t>https://www.youtube.com/watch?v=Hy4QjmKzF1c</w:t>
      </w:r>
      <w:r w:rsidRPr="009B16C7">
        <w:rPr>
          <w:rFonts w:ascii="Times New Roman" w:hAnsi="Times New Roman" w:cs="Times New Roman"/>
          <w:color w:val="333333"/>
          <w:sz w:val="24"/>
          <w:szCs w:val="24"/>
          <w:shd w:val="clear" w:color="auto" w:fill="FFFFFF"/>
        </w:rPr>
        <w:t xml:space="preserve"> </w:t>
      </w:r>
    </w:p>
    <w:p w14:paraId="7A853BC3" w14:textId="7C6338D1" w:rsidR="00BB604B" w:rsidRPr="009B16C7" w:rsidRDefault="00BB604B" w:rsidP="00BB604B">
      <w:pPr>
        <w:spacing w:line="480" w:lineRule="auto"/>
        <w:ind w:left="720"/>
        <w:rPr>
          <w:rFonts w:ascii="Times New Roman" w:hAnsi="Times New Roman" w:cs="Times New Roman"/>
          <w:color w:val="333333"/>
          <w:sz w:val="24"/>
          <w:szCs w:val="24"/>
          <w:shd w:val="clear" w:color="auto" w:fill="FFFFFF"/>
        </w:rPr>
      </w:pPr>
      <w:r w:rsidRPr="009B16C7">
        <w:rPr>
          <w:rFonts w:ascii="Times New Roman" w:hAnsi="Times New Roman" w:cs="Times New Roman"/>
          <w:color w:val="333333"/>
          <w:sz w:val="24"/>
          <w:szCs w:val="24"/>
          <w:shd w:val="clear" w:color="auto" w:fill="FFFFFF"/>
        </w:rPr>
        <w:t xml:space="preserve">This video argues that few cities in </w:t>
      </w:r>
      <w:r>
        <w:rPr>
          <w:rFonts w:ascii="Times New Roman" w:hAnsi="Times New Roman" w:cs="Times New Roman"/>
          <w:color w:val="333333"/>
          <w:sz w:val="24"/>
          <w:szCs w:val="24"/>
          <w:shd w:val="clear" w:color="auto" w:fill="FFFFFF"/>
        </w:rPr>
        <w:t xml:space="preserve">the </w:t>
      </w:r>
      <w:r w:rsidRPr="009B16C7">
        <w:rPr>
          <w:rFonts w:ascii="Times New Roman" w:hAnsi="Times New Roman" w:cs="Times New Roman"/>
          <w:color w:val="333333"/>
          <w:sz w:val="24"/>
          <w:szCs w:val="24"/>
          <w:shd w:val="clear" w:color="auto" w:fill="FFFFFF"/>
        </w:rPr>
        <w:t xml:space="preserve">modern </w:t>
      </w:r>
      <w:r>
        <w:rPr>
          <w:rFonts w:ascii="Times New Roman" w:hAnsi="Times New Roman" w:cs="Times New Roman"/>
          <w:color w:val="333333"/>
          <w:sz w:val="24"/>
          <w:szCs w:val="24"/>
          <w:shd w:val="clear" w:color="auto" w:fill="FFFFFF"/>
        </w:rPr>
        <w:t>world</w:t>
      </w:r>
      <w:r w:rsidRPr="009B16C7">
        <w:rPr>
          <w:rFonts w:ascii="Times New Roman" w:hAnsi="Times New Roman" w:cs="Times New Roman"/>
          <w:color w:val="333333"/>
          <w:sz w:val="24"/>
          <w:szCs w:val="24"/>
          <w:shd w:val="clear" w:color="auto" w:fill="FFFFFF"/>
        </w:rPr>
        <w:t xml:space="preserve"> are truly beautiful and provides six important factors that would help increase the attractiveness of cities. The factors they proposed to solve this issue include keeping cities compact, local, orientated, properly scaled, not too chaotic and full of visible life. These ideas are important to consider when creating a utopian city because they play a huge role in how people function and interact with the city on a day-to-day level. Furthermore, The School of Life is also a credible source, as it is a global organization that has created many films, books, and online classes. </w:t>
      </w:r>
    </w:p>
    <w:p w14:paraId="64528E6A" w14:textId="3171E52B" w:rsidR="00BB604B" w:rsidRPr="009B16C7" w:rsidRDefault="00BB604B" w:rsidP="00BB604B">
      <w:pPr>
        <w:spacing w:line="480" w:lineRule="auto"/>
        <w:ind w:left="720" w:hanging="720"/>
        <w:rPr>
          <w:rStyle w:val="docurl"/>
          <w:rFonts w:ascii="Times New Roman" w:hAnsi="Times New Roman" w:cs="Times New Roman"/>
          <w:color w:val="333333"/>
          <w:sz w:val="24"/>
          <w:szCs w:val="24"/>
          <w:shd w:val="clear" w:color="auto" w:fill="FFFFFF"/>
        </w:rPr>
      </w:pPr>
      <w:r w:rsidRPr="009B16C7">
        <w:rPr>
          <w:rFonts w:ascii="Times New Roman" w:hAnsi="Times New Roman" w:cs="Times New Roman"/>
          <w:color w:val="333333"/>
          <w:sz w:val="24"/>
          <w:szCs w:val="24"/>
          <w:shd w:val="clear" w:color="auto" w:fill="FFFFFF"/>
        </w:rPr>
        <w:t xml:space="preserve">Tomalty, R. (2009). The ecology of cities: urban planners are starting to see cities as complex systems that ought to be conceptualized in a way that mimics natural processes. </w:t>
      </w:r>
      <w:r w:rsidRPr="009B16C7">
        <w:rPr>
          <w:rFonts w:ascii="Times New Roman" w:hAnsi="Times New Roman" w:cs="Times New Roman"/>
          <w:i/>
          <w:iCs/>
          <w:color w:val="333333"/>
          <w:sz w:val="24"/>
          <w:szCs w:val="24"/>
          <w:bdr w:val="none" w:sz="0" w:space="0" w:color="auto" w:frame="1"/>
          <w:shd w:val="clear" w:color="auto" w:fill="FFFFFF"/>
        </w:rPr>
        <w:t>Alternatives Journal</w:t>
      </w:r>
      <w:r w:rsidRPr="009B16C7">
        <w:rPr>
          <w:rFonts w:ascii="Times New Roman" w:hAnsi="Times New Roman" w:cs="Times New Roman"/>
          <w:color w:val="333333"/>
          <w:sz w:val="24"/>
          <w:szCs w:val="24"/>
          <w:shd w:val="clear" w:color="auto" w:fill="FFFFFF"/>
        </w:rPr>
        <w:t xml:space="preserve">, </w:t>
      </w:r>
      <w:r w:rsidRPr="009B16C7">
        <w:rPr>
          <w:rFonts w:ascii="Times New Roman" w:hAnsi="Times New Roman" w:cs="Times New Roman"/>
          <w:i/>
          <w:iCs/>
          <w:color w:val="333333"/>
          <w:sz w:val="24"/>
          <w:szCs w:val="24"/>
          <w:bdr w:val="none" w:sz="0" w:space="0" w:color="auto" w:frame="1"/>
          <w:shd w:val="clear" w:color="auto" w:fill="FFFFFF"/>
        </w:rPr>
        <w:t>35</w:t>
      </w:r>
      <w:r w:rsidRPr="009B16C7">
        <w:rPr>
          <w:rFonts w:ascii="Times New Roman" w:hAnsi="Times New Roman" w:cs="Times New Roman"/>
          <w:color w:val="333333"/>
          <w:sz w:val="24"/>
          <w:szCs w:val="24"/>
          <w:shd w:val="clear" w:color="auto" w:fill="FFFFFF"/>
        </w:rPr>
        <w:t xml:space="preserve">(4), 18+. </w:t>
      </w:r>
      <w:r w:rsidRPr="00D0474D">
        <w:rPr>
          <w:rFonts w:ascii="Times New Roman" w:hAnsi="Times New Roman" w:cs="Times New Roman"/>
          <w:sz w:val="24"/>
          <w:szCs w:val="24"/>
          <w:shd w:val="clear" w:color="auto" w:fill="FFFFFF"/>
        </w:rPr>
        <w:t>https://link.gale.com/apps/doc/A204075784/GPS?u=39sbo&amp;sid=GPS&amp;xid=b9a28ebc</w:t>
      </w:r>
      <w:r w:rsidRPr="009B16C7">
        <w:rPr>
          <w:rStyle w:val="docurl"/>
          <w:rFonts w:ascii="Times New Roman" w:hAnsi="Times New Roman" w:cs="Times New Roman"/>
          <w:color w:val="333333"/>
          <w:sz w:val="24"/>
          <w:szCs w:val="24"/>
          <w:shd w:val="clear" w:color="auto" w:fill="FFFFFF"/>
        </w:rPr>
        <w:t xml:space="preserve"> </w:t>
      </w:r>
    </w:p>
    <w:p w14:paraId="4E2E6BF9" w14:textId="77777777" w:rsidR="00BB604B" w:rsidRPr="009B16C7" w:rsidRDefault="00BB604B" w:rsidP="00BB604B">
      <w:pPr>
        <w:spacing w:line="480" w:lineRule="auto"/>
        <w:ind w:left="720" w:hanging="720"/>
        <w:rPr>
          <w:rStyle w:val="docurl"/>
          <w:rFonts w:ascii="Times New Roman" w:hAnsi="Times New Roman" w:cs="Times New Roman"/>
          <w:color w:val="333333"/>
          <w:sz w:val="24"/>
          <w:szCs w:val="24"/>
          <w:shd w:val="clear" w:color="auto" w:fill="FFFFFF"/>
        </w:rPr>
      </w:pPr>
      <w:r w:rsidRPr="009B16C7">
        <w:rPr>
          <w:rStyle w:val="docurl"/>
          <w:rFonts w:ascii="Times New Roman" w:hAnsi="Times New Roman" w:cs="Times New Roman"/>
          <w:color w:val="333333"/>
          <w:sz w:val="24"/>
          <w:szCs w:val="24"/>
          <w:shd w:val="clear" w:color="auto" w:fill="FFFFFF"/>
        </w:rPr>
        <w:tab/>
        <w:t xml:space="preserve">Ray Tomalty, principal of Smart Cities Research Services, seeks to explain in his paper that cities should function in a way that ecosystems around us do. He stresses that modern city functions aren’t linked in a way that systems in nature are, which would result in more urban sustainability. Therefore, he proposes solutions such as using heat given off from waste plants to create electricity, and other solutions that have a ‘chain’ or ‘sequence’ effect. Although this is an older paper, it provides necessary intel and ideas that are still relevant and well-designed for how a utopian city should operate.    </w:t>
      </w:r>
    </w:p>
    <w:p w14:paraId="65F105C6" w14:textId="77777777" w:rsidR="00BB604B" w:rsidRPr="009B16C7" w:rsidRDefault="00BB604B" w:rsidP="00BB604B">
      <w:pPr>
        <w:spacing w:line="480" w:lineRule="auto"/>
        <w:rPr>
          <w:rFonts w:ascii="Times New Roman" w:hAnsi="Times New Roman" w:cs="Times New Roman"/>
          <w:sz w:val="24"/>
          <w:szCs w:val="24"/>
          <w:lang w:val="en-US"/>
        </w:rPr>
      </w:pPr>
    </w:p>
    <w:p w14:paraId="11C5431E" w14:textId="77777777" w:rsidR="00000000" w:rsidRDefault="00000000"/>
    <w:sectPr w:rsidR="008F3C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4B"/>
    <w:rsid w:val="00206003"/>
    <w:rsid w:val="002770E1"/>
    <w:rsid w:val="008D6B99"/>
    <w:rsid w:val="00931162"/>
    <w:rsid w:val="00940109"/>
    <w:rsid w:val="00BB604B"/>
    <w:rsid w:val="00CF3100"/>
    <w:rsid w:val="00D0474D"/>
    <w:rsid w:val="00F234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1BCE"/>
  <w15:chartTrackingRefBased/>
  <w15:docId w15:val="{9337C16C-C4E8-4DE5-A8D0-6C947E73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04B"/>
    <w:rPr>
      <w:color w:val="0563C1" w:themeColor="hyperlink"/>
      <w:u w:val="single"/>
    </w:rPr>
  </w:style>
  <w:style w:type="character" w:customStyle="1" w:styleId="docurl">
    <w:name w:val="docurl"/>
    <w:basedOn w:val="DefaultParagraphFont"/>
    <w:rsid w:val="00BB6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736</Words>
  <Characters>4238</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Prodanuk</dc:creator>
  <cp:keywords/>
  <dc:description/>
  <cp:lastModifiedBy>Ursula Neuscheler</cp:lastModifiedBy>
  <cp:revision>5</cp:revision>
  <dcterms:created xsi:type="dcterms:W3CDTF">2021-04-28T05:56:00Z</dcterms:created>
  <dcterms:modified xsi:type="dcterms:W3CDTF">2025-12-02T20:23:00Z</dcterms:modified>
</cp:coreProperties>
</file>